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9E" w:rsidRDefault="00E6044A">
      <w:pPr>
        <w:pStyle w:val="Heading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4272279</wp:posOffset>
                </wp:positionH>
                <wp:positionV relativeFrom="line">
                  <wp:posOffset>-1769745</wp:posOffset>
                </wp:positionV>
                <wp:extent cx="2458720" cy="63309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469E" w:rsidRDefault="00E6044A">
                            <w:pPr>
                              <w:pStyle w:val="Body"/>
                              <w:spacing w:after="240" w:line="360" w:lineRule="auto"/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Location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ICAG Conference Room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br/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Date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: November 12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, 2018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br/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Time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: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ab/>
                              <w:t>8:30 am</w:t>
                            </w:r>
                          </w:p>
                        </w:txbxContent>
                      </wps:txbx>
                      <wps:bodyPr wrap="square" lIns="45719" tIns="45719" rIns="45719" bIns="45719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36.4pt;margin-top:-139.4pt;width:193.6pt;height:49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240" w:line="360" w:lineRule="auto"/>
                      </w:pPr>
                      <w:r>
                        <w:rPr>
                          <w:rFonts w:ascii="Calibri Light" w:cs="Calibri Light" w:hAnsi="Calibri Light" w:eastAsia="Calibri Light"/>
                          <w:b w:val="1"/>
                          <w:bCs w:val="1"/>
                          <w:color w:val="ffffff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Location</w:t>
                      </w:r>
                      <w:r>
                        <w:rPr>
                          <w:rFonts w:ascii="Calibri Light" w:cs="Calibri Light" w:hAnsi="Calibri Light" w:eastAsia="Calibri Light"/>
                          <w:color w:val="ffffff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 Light" w:cs="Calibri Light" w:hAnsi="Calibri Light" w:eastAsia="Calibri Light"/>
                          <w:color w:val="ffffff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ICAG Conference Room</w:t>
                      </w:r>
                      <w:r>
                        <w:rPr>
                          <w:rFonts w:ascii="Calibri Light" w:cs="Calibri Light" w:hAnsi="Calibri Light" w:eastAsia="Calibri Light"/>
                          <w:color w:val="ffffff"/>
                          <w:sz w:val="16"/>
                          <w:szCs w:val="16"/>
                          <w:u w:color="ffffff"/>
                          <w:lang w:val="en-US"/>
                        </w:rPr>
                        <w:br w:type="textWrapping"/>
                      </w:r>
                      <w:r>
                        <w:rPr>
                          <w:rFonts w:ascii="Calibri Light" w:cs="Calibri Light" w:hAnsi="Calibri Light" w:eastAsia="Calibri Light"/>
                          <w:b w:val="1"/>
                          <w:bCs w:val="1"/>
                          <w:color w:val="ffffff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Date</w:t>
                      </w:r>
                      <w:r>
                        <w:rPr>
                          <w:rFonts w:ascii="Calibri Light" w:cs="Calibri Light" w:hAnsi="Calibri Light" w:eastAsia="Calibri Light"/>
                          <w:color w:val="ffffff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: November 12</w:t>
                      </w:r>
                      <w:r>
                        <w:rPr>
                          <w:rFonts w:ascii="Calibri Light" w:cs="Calibri Light" w:hAnsi="Calibri Light" w:eastAsia="Calibri Light"/>
                          <w:color w:val="ffffff"/>
                          <w:sz w:val="16"/>
                          <w:szCs w:val="16"/>
                          <w:u w:color="ffffff"/>
                          <w:rtl w:val="0"/>
                        </w:rPr>
                        <w:t>, 2018</w:t>
                      </w:r>
                      <w:r>
                        <w:rPr>
                          <w:rFonts w:ascii="Calibri Light" w:cs="Calibri Light" w:hAnsi="Calibri Light" w:eastAsia="Calibri Light"/>
                          <w:color w:val="ffffff"/>
                          <w:sz w:val="16"/>
                          <w:szCs w:val="16"/>
                          <w:u w:color="ffffff"/>
                          <w:lang w:val="en-US"/>
                        </w:rPr>
                        <w:br w:type="textWrapping"/>
                      </w:r>
                      <w:r>
                        <w:rPr>
                          <w:rFonts w:ascii="Calibri Light" w:cs="Calibri Light" w:hAnsi="Calibri Light" w:eastAsia="Calibri Light"/>
                          <w:b w:val="1"/>
                          <w:bCs w:val="1"/>
                          <w:color w:val="ffffff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Time</w:t>
                      </w:r>
                      <w:r>
                        <w:rPr>
                          <w:rFonts w:ascii="Calibri Light" w:cs="Calibri Light" w:hAnsi="Calibri Light" w:eastAsia="Calibri Light"/>
                          <w:color w:val="ffffff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:</w:t>
                        <w:tab/>
                      </w:r>
                      <w:r>
                        <w:rPr>
                          <w:rFonts w:ascii="Calibri Light" w:cs="Calibri Light" w:hAnsi="Calibri Light" w:eastAsia="Calibri Light"/>
                          <w:color w:val="ffffff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8:30 am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4132579</wp:posOffset>
                </wp:positionH>
                <wp:positionV relativeFrom="line">
                  <wp:posOffset>-1873250</wp:posOffset>
                </wp:positionV>
                <wp:extent cx="375921" cy="79565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1" cy="795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469E" w:rsidRDefault="00E6044A">
                            <w:pPr>
                              <w:pStyle w:val="Body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25.4pt;margin-top:-147.5pt;width:29.6pt;height:62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br w:type="textWrapping"/>
                        <w:br w:type="textWrapping"/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t xml:space="preserve">PTO Meeting </w:t>
      </w:r>
      <w:r w:rsidR="00FE5F41">
        <w:t>Minutes</w:t>
      </w:r>
      <w:bookmarkStart w:id="0" w:name="_GoBack"/>
      <w:bookmarkEnd w:id="0"/>
    </w:p>
    <w:p w:rsidR="00B1469E" w:rsidRDefault="00E6044A">
      <w:pPr>
        <w:pStyle w:val="Heading"/>
        <w:rPr>
          <w:sz w:val="24"/>
          <w:szCs w:val="24"/>
        </w:rPr>
      </w:pPr>
      <w:r>
        <w:rPr>
          <w:sz w:val="24"/>
          <w:szCs w:val="24"/>
        </w:rPr>
        <w:t>January 23, 2019</w:t>
      </w:r>
    </w:p>
    <w:p w:rsidR="00B1469E" w:rsidRDefault="00B1469E">
      <w:pPr>
        <w:pStyle w:val="Heading"/>
        <w:jc w:val="left"/>
      </w:pPr>
    </w:p>
    <w:p w:rsidR="00B1469E" w:rsidRDefault="00E6044A">
      <w:pPr>
        <w:pStyle w:val="ListNumber"/>
        <w:numPr>
          <w:ilvl w:val="0"/>
          <w:numId w:val="2"/>
        </w:numPr>
      </w:pPr>
      <w:r>
        <w:t>Call to order</w:t>
      </w:r>
    </w:p>
    <w:p w:rsidR="00B1469E" w:rsidRDefault="00E6044A">
      <w:pPr>
        <w:pStyle w:val="ListNumber"/>
      </w:pPr>
      <w:r>
        <w:tab/>
        <w:t xml:space="preserve">Members Present: </w:t>
      </w:r>
      <w:r>
        <w:rPr>
          <w:b w:val="0"/>
          <w:bCs w:val="0"/>
        </w:rPr>
        <w:t xml:space="preserve">Stacy Willett, </w:t>
      </w:r>
      <w:proofErr w:type="spellStart"/>
      <w:r>
        <w:rPr>
          <w:b w:val="0"/>
          <w:bCs w:val="0"/>
        </w:rPr>
        <w:t>Mako</w:t>
      </w:r>
      <w:proofErr w:type="spellEnd"/>
      <w:r>
        <w:rPr>
          <w:b w:val="0"/>
          <w:bCs w:val="0"/>
        </w:rPr>
        <w:t xml:space="preserve"> Williams, Carole Moss,</w:t>
      </w:r>
      <w:r w:rsidR="00FE5F41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Abinet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Eyassu</w:t>
      </w:r>
      <w:proofErr w:type="spellEnd"/>
      <w:r>
        <w:rPr>
          <w:b w:val="0"/>
          <w:bCs w:val="0"/>
        </w:rPr>
        <w:t xml:space="preserve">, Tia Scott, </w:t>
      </w:r>
      <w:proofErr w:type="spellStart"/>
      <w:r>
        <w:rPr>
          <w:b w:val="0"/>
          <w:bCs w:val="0"/>
        </w:rPr>
        <w:t>Kioka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Panichvatana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Sayako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Tsachiya</w:t>
      </w:r>
      <w:proofErr w:type="spellEnd"/>
      <w:r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Kazuko White, Rika </w:t>
      </w:r>
      <w:proofErr w:type="spellStart"/>
      <w:r>
        <w:rPr>
          <w:b w:val="0"/>
          <w:bCs w:val="0"/>
        </w:rPr>
        <w:t>Iwasa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Yurie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Takata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Emilca</w:t>
      </w:r>
      <w:proofErr w:type="spellEnd"/>
      <w:r>
        <w:rPr>
          <w:b w:val="0"/>
          <w:bCs w:val="0"/>
        </w:rPr>
        <w:t xml:space="preserve"> Asano, Reiko </w:t>
      </w:r>
      <w:proofErr w:type="spellStart"/>
      <w:r>
        <w:rPr>
          <w:b w:val="0"/>
          <w:bCs w:val="0"/>
        </w:rPr>
        <w:t>Segel</w:t>
      </w:r>
      <w:proofErr w:type="spellEnd"/>
      <w:r>
        <w:rPr>
          <w:b w:val="0"/>
          <w:bCs w:val="0"/>
        </w:rPr>
        <w:t xml:space="preserve">, Mayumi Kubo, </w:t>
      </w:r>
      <w:proofErr w:type="spellStart"/>
      <w:r>
        <w:rPr>
          <w:b w:val="0"/>
          <w:bCs w:val="0"/>
        </w:rPr>
        <w:t>Yvetter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Butera</w:t>
      </w:r>
      <w:proofErr w:type="spellEnd"/>
      <w:r>
        <w:rPr>
          <w:b w:val="0"/>
          <w:bCs w:val="0"/>
        </w:rPr>
        <w:t>, Regina Moore, Yuka S</w:t>
      </w:r>
      <w:r w:rsidR="00FE5F41">
        <w:rPr>
          <w:b w:val="0"/>
          <w:bCs w:val="0"/>
        </w:rPr>
        <w:t>oga, Latoya McGowan, Naomi Akit</w:t>
      </w:r>
      <w:r>
        <w:rPr>
          <w:b w:val="0"/>
          <w:bCs w:val="0"/>
        </w:rPr>
        <w:t xml:space="preserve">a, Simone </w:t>
      </w:r>
      <w:proofErr w:type="spellStart"/>
      <w:r>
        <w:rPr>
          <w:b w:val="0"/>
          <w:bCs w:val="0"/>
        </w:rPr>
        <w:t>Cactogan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Moka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Carmouche</w:t>
      </w:r>
      <w:proofErr w:type="spellEnd"/>
      <w:r>
        <w:rPr>
          <w:b w:val="0"/>
          <w:bCs w:val="0"/>
        </w:rPr>
        <w:t xml:space="preserve">, Chiharu Chu, Junko </w:t>
      </w:r>
      <w:proofErr w:type="spellStart"/>
      <w:r>
        <w:rPr>
          <w:b w:val="0"/>
          <w:bCs w:val="0"/>
        </w:rPr>
        <w:t>Zhoa</w:t>
      </w:r>
      <w:proofErr w:type="spellEnd"/>
      <w:r>
        <w:rPr>
          <w:b w:val="0"/>
          <w:bCs w:val="0"/>
        </w:rPr>
        <w:t xml:space="preserve">, Akiko </w:t>
      </w:r>
      <w:proofErr w:type="spellStart"/>
      <w:r>
        <w:rPr>
          <w:b w:val="0"/>
          <w:bCs w:val="0"/>
        </w:rPr>
        <w:t>Nakagaki</w:t>
      </w:r>
      <w:proofErr w:type="spellEnd"/>
      <w:r>
        <w:rPr>
          <w:b w:val="0"/>
          <w:bCs w:val="0"/>
        </w:rPr>
        <w:t>.</w:t>
      </w:r>
    </w:p>
    <w:p w:rsidR="00B1469E" w:rsidRDefault="00E6044A">
      <w:pPr>
        <w:pStyle w:val="ListNumber"/>
        <w:numPr>
          <w:ilvl w:val="0"/>
          <w:numId w:val="2"/>
        </w:numPr>
      </w:pPr>
      <w:r>
        <w:t xml:space="preserve">Approval of last minutes - </w:t>
      </w:r>
      <w:r>
        <w:rPr>
          <w:b w:val="0"/>
          <w:bCs w:val="0"/>
        </w:rPr>
        <w:t>avai</w:t>
      </w:r>
      <w:r>
        <w:rPr>
          <w:b w:val="0"/>
          <w:bCs w:val="0"/>
        </w:rPr>
        <w:t>lable on website</w:t>
      </w:r>
    </w:p>
    <w:p w:rsidR="00B1469E" w:rsidRDefault="00E6044A">
      <w:pPr>
        <w:pStyle w:val="ListNumber"/>
        <w:numPr>
          <w:ilvl w:val="0"/>
          <w:numId w:val="2"/>
        </w:numPr>
      </w:pPr>
      <w:r>
        <w:t>President’s Report</w:t>
      </w:r>
    </w:p>
    <w:p w:rsidR="00B1469E" w:rsidRDefault="00E6044A">
      <w:pPr>
        <w:pStyle w:val="ListNumber"/>
        <w:rPr>
          <w:b w:val="0"/>
          <w:bCs w:val="0"/>
        </w:rPr>
      </w:pPr>
      <w:r>
        <w:tab/>
      </w:r>
      <w:r>
        <w:rPr>
          <w:b w:val="0"/>
          <w:bCs w:val="0"/>
        </w:rPr>
        <w:t xml:space="preserve">Parent newsletter - need volunteers for lunch and recess; need background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check to be able to volunteer. Background forms on PTO website under forms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and links. Fingerprints can be done at multiple locations. Can sea</w:t>
      </w:r>
      <w:r>
        <w:rPr>
          <w:b w:val="0"/>
          <w:bCs w:val="0"/>
        </w:rPr>
        <w:t xml:space="preserve">rch for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location</w:t>
      </w:r>
      <w:r>
        <w:rPr>
          <w:b w:val="0"/>
          <w:bCs w:val="0"/>
        </w:rPr>
        <w:t xml:space="preserve"> close to you. </w:t>
      </w:r>
    </w:p>
    <w:p w:rsidR="00B1469E" w:rsidRDefault="00E6044A">
      <w:pPr>
        <w:pStyle w:val="ListNumber"/>
        <w:rPr>
          <w:b w:val="0"/>
          <w:bCs w:val="0"/>
        </w:rPr>
      </w:pPr>
      <w:r>
        <w:rPr>
          <w:b w:val="0"/>
          <w:bCs w:val="0"/>
        </w:rPr>
        <w:tab/>
        <w:t xml:space="preserve">California Pizza Kitchen fundraiser on January 30th all day; 20% of proceeds to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ICAG PTO; Need to show flier or tell them to add to fundraiser. </w:t>
      </w:r>
    </w:p>
    <w:p w:rsidR="00B1469E" w:rsidRDefault="00E6044A">
      <w:pPr>
        <w:pStyle w:val="ListNumber"/>
        <w:rPr>
          <w:b w:val="0"/>
          <w:bCs w:val="0"/>
        </w:rPr>
      </w:pPr>
      <w:r>
        <w:rPr>
          <w:b w:val="0"/>
          <w:bCs w:val="0"/>
        </w:rPr>
        <w:tab/>
        <w:t>Pictures from Teacher/Staff appreciation on the PTO website under the Ga</w:t>
      </w:r>
      <w:r>
        <w:rPr>
          <w:b w:val="0"/>
          <w:bCs w:val="0"/>
        </w:rPr>
        <w:t xml:space="preserve">llery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tab (new tab). </w:t>
      </w:r>
    </w:p>
    <w:p w:rsidR="00B1469E" w:rsidRDefault="00E6044A">
      <w:pPr>
        <w:pStyle w:val="ListNumber"/>
      </w:pPr>
      <w:r>
        <w:rPr>
          <w:b w:val="0"/>
          <w:bCs w:val="0"/>
        </w:rPr>
        <w:tab/>
        <w:t xml:space="preserve">Would like to eventually have a </w:t>
      </w:r>
      <w:r>
        <w:rPr>
          <w:b w:val="0"/>
          <w:bCs w:val="0"/>
        </w:rPr>
        <w:t>PTO newsletter vs</w:t>
      </w:r>
      <w:r w:rsidR="00B97841">
        <w:rPr>
          <w:b w:val="0"/>
          <w:bCs w:val="0"/>
        </w:rPr>
        <w:t>.</w:t>
      </w:r>
      <w:r>
        <w:rPr>
          <w:b w:val="0"/>
          <w:bCs w:val="0"/>
        </w:rPr>
        <w:t xml:space="preserve"> multiple emails going out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weekly. </w:t>
      </w:r>
    </w:p>
    <w:p w:rsidR="00B1469E" w:rsidRDefault="00E6044A">
      <w:pPr>
        <w:pStyle w:val="ListNumber"/>
        <w:numPr>
          <w:ilvl w:val="0"/>
          <w:numId w:val="2"/>
        </w:numPr>
      </w:pPr>
      <w:r>
        <w:t xml:space="preserve">Treasurer’s Report - No changes in revenue. </w:t>
      </w:r>
    </w:p>
    <w:p w:rsidR="00B1469E" w:rsidRDefault="00E6044A">
      <w:pPr>
        <w:pStyle w:val="ListNumber"/>
        <w:numPr>
          <w:ilvl w:val="0"/>
          <w:numId w:val="2"/>
        </w:numPr>
      </w:pPr>
      <w:r>
        <w:t>Old Business</w:t>
      </w:r>
    </w:p>
    <w:p w:rsidR="00B1469E" w:rsidRDefault="00E6044A">
      <w:pPr>
        <w:pStyle w:val="ListNumber2"/>
        <w:numPr>
          <w:ilvl w:val="1"/>
          <w:numId w:val="2"/>
        </w:numPr>
      </w:pPr>
      <w:proofErr w:type="spellStart"/>
      <w:r>
        <w:t>Ninjathon</w:t>
      </w:r>
      <w:proofErr w:type="spellEnd"/>
      <w:r>
        <w:t xml:space="preserve"> - Norcross off Jimmy Carter; Kickoff early Feb with student assembly </w:t>
      </w:r>
      <w:r w:rsidR="00B97841">
        <w:t>to</w:t>
      </w:r>
      <w:r>
        <w:t xml:space="preserve"> explain the event; event</w:t>
      </w:r>
      <w:r w:rsidR="00B97841">
        <w:t xml:space="preserve"> scheduled for</w:t>
      </w:r>
      <w:r>
        <w:t xml:space="preserve"> Feb 23, 2019 from 12-4p; each homeroom gets website and each student gets log in and keeps track of how much they earn. Need help with checks because company</w:t>
      </w:r>
      <w:r>
        <w:t xml:space="preserve"> does not take fee out of donations via check. If through website</w:t>
      </w:r>
      <w:r w:rsidR="00B97841">
        <w:t>, the company</w:t>
      </w:r>
      <w:r>
        <w:t xml:space="preserve"> takes 4-5% fee out of donation. Day of event w</w:t>
      </w:r>
      <w:r w:rsidR="00B97841">
        <w:t xml:space="preserve">e get 30% of all expenses, food, </w:t>
      </w:r>
      <w:r>
        <w:t xml:space="preserve">entry etc. </w:t>
      </w:r>
      <w:r w:rsidR="00B97841">
        <w:t>Need to have a</w:t>
      </w:r>
      <w:r>
        <w:t xml:space="preserve"> goal of what the money will be utilized for to put in the letters. Currently fundraising for ope</w:t>
      </w:r>
      <w:r>
        <w:t xml:space="preserve">rational needs. Finances are now in the black per </w:t>
      </w:r>
      <w:r>
        <w:lastRenderedPageBreak/>
        <w:t xml:space="preserve">ICAG Board. Need buses for field trips and funding field trips. Goal set at $100 per student; School goal of $14,000. Prizes for achieving student goals come out of donations. </w:t>
      </w:r>
    </w:p>
    <w:p w:rsidR="00B1469E" w:rsidRDefault="00E6044A">
      <w:pPr>
        <w:pStyle w:val="ListNumber2"/>
      </w:pPr>
      <w:r>
        <w:tab/>
      </w:r>
      <w:r>
        <w:tab/>
        <w:t>Do NOT have to do the fundr</w:t>
      </w:r>
      <w:r>
        <w:t xml:space="preserve">aiser. Can attend the event and 30% of </w:t>
      </w:r>
      <w:r>
        <w:tab/>
      </w:r>
      <w:r>
        <w:tab/>
      </w:r>
      <w:r>
        <w:tab/>
        <w:t xml:space="preserve">proceeds will still be donated to the school. </w:t>
      </w:r>
    </w:p>
    <w:p w:rsidR="00B1469E" w:rsidRDefault="00B97841" w:rsidP="00B97841">
      <w:pPr>
        <w:pStyle w:val="ListNumber2"/>
        <w:ind w:left="720" w:firstLine="720"/>
      </w:pPr>
      <w:r>
        <w:t>Suggested p</w:t>
      </w:r>
      <w:r w:rsidR="00E6044A">
        <w:t xml:space="preserve">rize for </w:t>
      </w:r>
      <w:r>
        <w:t xml:space="preserve">the winning </w:t>
      </w:r>
      <w:r w:rsidR="00E6044A">
        <w:t>class</w:t>
      </w:r>
      <w:r>
        <w:t xml:space="preserve"> -</w:t>
      </w:r>
      <w:r w:rsidR="00E6044A">
        <w:t xml:space="preserve"> the teacher has a better parking spot. Can </w:t>
      </w:r>
      <w:r>
        <w:t xml:space="preserve">have it only be </w:t>
      </w:r>
      <w:r w:rsidR="00E6044A">
        <w:t>the class that raises the most vs</w:t>
      </w:r>
      <w:r>
        <w:t>.</w:t>
      </w:r>
      <w:r w:rsidR="00E6044A">
        <w:t xml:space="preserve"> indi</w:t>
      </w:r>
      <w:r>
        <w:t xml:space="preserve">vidual students. Awarded by </w:t>
      </w:r>
      <w:r w:rsidR="00E6044A">
        <w:t>percentage so cla</w:t>
      </w:r>
      <w:r w:rsidR="00E6044A">
        <w:t xml:space="preserve">ss numbers don’t matter. </w:t>
      </w:r>
    </w:p>
    <w:p w:rsidR="00B1469E" w:rsidRDefault="00E6044A">
      <w:pPr>
        <w:pStyle w:val="ListNumber2"/>
      </w:pPr>
      <w:r>
        <w:tab/>
      </w:r>
      <w:r>
        <w:tab/>
        <w:t>Will ask principal for kickoff</w:t>
      </w:r>
      <w:r w:rsidR="00B97841">
        <w:t xml:space="preserve"> event</w:t>
      </w:r>
      <w:r>
        <w:t xml:space="preserve"> during morning message time on 2/1/2019.</w:t>
      </w:r>
    </w:p>
    <w:p w:rsidR="00B1469E" w:rsidRDefault="00E6044A">
      <w:pPr>
        <w:pStyle w:val="ListNumber2"/>
      </w:pPr>
      <w:r>
        <w:tab/>
      </w:r>
      <w:r>
        <w:tab/>
        <w:t xml:space="preserve">Get Moving Crew is the 3rd party conducting the fundraiser. </w:t>
      </w:r>
    </w:p>
    <w:p w:rsidR="00B1469E" w:rsidRDefault="00E6044A">
      <w:pPr>
        <w:pStyle w:val="ListNumber2"/>
        <w:numPr>
          <w:ilvl w:val="1"/>
          <w:numId w:val="2"/>
        </w:numPr>
      </w:pPr>
      <w:r>
        <w:t>School Reviews and Positive Brand Awareness</w:t>
      </w:r>
    </w:p>
    <w:p w:rsidR="00B1469E" w:rsidRDefault="00E6044A">
      <w:pPr>
        <w:pStyle w:val="ListNumber2"/>
        <w:numPr>
          <w:ilvl w:val="2"/>
          <w:numId w:val="2"/>
        </w:numPr>
      </w:pPr>
      <w:r>
        <w:t>School recruitment has targeted organizations and</w:t>
      </w:r>
      <w:r>
        <w:t xml:space="preserve"> areas to focus on and asking for volunteers. Information ses</w:t>
      </w:r>
      <w:r w:rsidR="00B97841">
        <w:t>sion with Principal tonight on Z</w:t>
      </w:r>
      <w:r>
        <w:t>oom at 6p</w:t>
      </w:r>
      <w:r w:rsidR="00B97841">
        <w:t>m</w:t>
      </w:r>
      <w:r>
        <w:t>. Link in email newsletter that was emailed yesterday.</w:t>
      </w:r>
    </w:p>
    <w:p w:rsidR="00B1469E" w:rsidRDefault="00B97841">
      <w:pPr>
        <w:pStyle w:val="ListNumber2"/>
        <w:numPr>
          <w:ilvl w:val="2"/>
          <w:numId w:val="2"/>
        </w:numPr>
      </w:pPr>
      <w:r>
        <w:t>Complete reviews on Facebook, School Digger,</w:t>
      </w:r>
      <w:r w:rsidR="00E6044A">
        <w:t xml:space="preserve"> etc. What has the board already done? </w:t>
      </w:r>
      <w:r>
        <w:t xml:space="preserve">Question to be directed to Principal </w:t>
      </w:r>
      <w:proofErr w:type="spellStart"/>
      <w:r>
        <w:t>Ranzy</w:t>
      </w:r>
      <w:proofErr w:type="spellEnd"/>
      <w:r>
        <w:t>. Suggested getting an a</w:t>
      </w:r>
      <w:r w:rsidR="00E6044A">
        <w:t>rticle in Paren</w:t>
      </w:r>
      <w:r w:rsidR="00E6044A">
        <w:t xml:space="preserve">t Magazine, etc. </w:t>
      </w:r>
    </w:p>
    <w:p w:rsidR="00B1469E" w:rsidRDefault="00E6044A">
      <w:pPr>
        <w:pStyle w:val="ListNumber2"/>
        <w:numPr>
          <w:ilvl w:val="1"/>
          <w:numId w:val="2"/>
        </w:numPr>
      </w:pPr>
      <w:r>
        <w:t>Car Magnets</w:t>
      </w:r>
    </w:p>
    <w:p w:rsidR="00B1469E" w:rsidRDefault="00E6044A">
      <w:pPr>
        <w:pStyle w:val="ListNumber2"/>
        <w:numPr>
          <w:ilvl w:val="2"/>
          <w:numId w:val="2"/>
        </w:numPr>
      </w:pPr>
      <w:r>
        <w:t>Need a vendor</w:t>
      </w:r>
    </w:p>
    <w:p w:rsidR="00B1469E" w:rsidRDefault="00B97841">
      <w:pPr>
        <w:pStyle w:val="ListNumber2"/>
        <w:numPr>
          <w:ilvl w:val="2"/>
          <w:numId w:val="2"/>
        </w:numPr>
      </w:pPr>
      <w:r>
        <w:t>Will build b</w:t>
      </w:r>
      <w:r w:rsidR="00E6044A">
        <w:t>rand awareness</w:t>
      </w:r>
    </w:p>
    <w:p w:rsidR="00B1469E" w:rsidRDefault="00E6044A">
      <w:pPr>
        <w:pStyle w:val="ListNumber2"/>
        <w:numPr>
          <w:ilvl w:val="1"/>
          <w:numId w:val="2"/>
        </w:numPr>
      </w:pPr>
      <w:r>
        <w:t>Fundraising cards</w:t>
      </w:r>
      <w:r w:rsidR="00B97841">
        <w:t xml:space="preserve"> – Tabled</w:t>
      </w:r>
    </w:p>
    <w:p w:rsidR="00B1469E" w:rsidRDefault="00E6044A">
      <w:pPr>
        <w:pStyle w:val="ListNumber"/>
        <w:numPr>
          <w:ilvl w:val="0"/>
          <w:numId w:val="2"/>
        </w:numPr>
      </w:pPr>
      <w:r>
        <w:t xml:space="preserve"> Reminders &amp; Announcements</w:t>
      </w:r>
    </w:p>
    <w:p w:rsidR="00B1469E" w:rsidRDefault="00E6044A">
      <w:pPr>
        <w:pStyle w:val="ListNumber2"/>
        <w:numPr>
          <w:ilvl w:val="1"/>
          <w:numId w:val="2"/>
        </w:numPr>
      </w:pPr>
      <w:r>
        <w:t xml:space="preserve">Amazon Smile </w:t>
      </w:r>
      <w:hyperlink r:id="rId8" w:history="1">
        <w:r>
          <w:rPr>
            <w:rStyle w:val="Hyperlink0"/>
          </w:rPr>
          <w:t>https://smile.amazon.com</w:t>
        </w:r>
      </w:hyperlink>
      <w:r>
        <w:t xml:space="preserve"> </w:t>
      </w:r>
    </w:p>
    <w:p w:rsidR="00B1469E" w:rsidRDefault="00E6044A">
      <w:pPr>
        <w:pStyle w:val="ListNumber2"/>
        <w:numPr>
          <w:ilvl w:val="1"/>
          <w:numId w:val="2"/>
        </w:numPr>
      </w:pPr>
      <w:r>
        <w:t xml:space="preserve">School T-Shirt </w:t>
      </w:r>
      <w:hyperlink r:id="rId9" w:history="1">
        <w:r>
          <w:rPr>
            <w:rStyle w:val="Hyperlink0"/>
          </w:rPr>
          <w:t>http://www.icagshop.</w:t>
        </w:r>
        <w:r>
          <w:rPr>
            <w:rStyle w:val="Hyperlink0"/>
          </w:rPr>
          <w:t>com/</w:t>
        </w:r>
      </w:hyperlink>
      <w:r>
        <w:t xml:space="preserve"> </w:t>
      </w:r>
    </w:p>
    <w:p w:rsidR="00B1469E" w:rsidRDefault="00E6044A">
      <w:pPr>
        <w:pStyle w:val="ListNumber2"/>
        <w:numPr>
          <w:ilvl w:val="2"/>
          <w:numId w:val="2"/>
        </w:numPr>
      </w:pPr>
      <w:r>
        <w:t>Bulk order placed and will arrive January 31st</w:t>
      </w:r>
    </w:p>
    <w:p w:rsidR="00B1469E" w:rsidRDefault="00E6044A">
      <w:pPr>
        <w:pStyle w:val="ListNumber2"/>
        <w:numPr>
          <w:ilvl w:val="2"/>
          <w:numId w:val="2"/>
        </w:numPr>
      </w:pPr>
      <w:r>
        <w:t>Can still order on website</w:t>
      </w:r>
    </w:p>
    <w:p w:rsidR="00B1469E" w:rsidRDefault="00E6044A">
      <w:pPr>
        <w:pStyle w:val="ListNumber2"/>
        <w:numPr>
          <w:ilvl w:val="2"/>
          <w:numId w:val="2"/>
        </w:numPr>
      </w:pPr>
      <w:r>
        <w:t>Design on the website under “merchandise”</w:t>
      </w:r>
    </w:p>
    <w:p w:rsidR="00B1469E" w:rsidRDefault="00E6044A">
      <w:pPr>
        <w:pStyle w:val="ListNumber2"/>
        <w:numPr>
          <w:ilvl w:val="2"/>
          <w:numId w:val="2"/>
        </w:numPr>
      </w:pPr>
      <w:r>
        <w:lastRenderedPageBreak/>
        <w:t>Can wear t-shirt on 1st Friday of the month with jeans or approved uniform bottoms/pants/skirts.</w:t>
      </w:r>
    </w:p>
    <w:p w:rsidR="00B1469E" w:rsidRDefault="00E6044A">
      <w:pPr>
        <w:pStyle w:val="ListNumber"/>
        <w:numPr>
          <w:ilvl w:val="0"/>
          <w:numId w:val="2"/>
        </w:numPr>
      </w:pPr>
      <w:r>
        <w:t>New Business</w:t>
      </w:r>
    </w:p>
    <w:p w:rsidR="00B1469E" w:rsidRDefault="00E6044A">
      <w:pPr>
        <w:pStyle w:val="ListNumber2"/>
        <w:numPr>
          <w:ilvl w:val="1"/>
          <w:numId w:val="2"/>
        </w:numPr>
      </w:pPr>
      <w:r>
        <w:t>Paint Party - paintin</w:t>
      </w:r>
      <w:r>
        <w:t>g event with kids and we will split proceeds 50/50 with parent owner. Price $25 per child. Considering weekend or Friday afternoon. Location at the art studio. Looking at March 9th date.</w:t>
      </w:r>
    </w:p>
    <w:p w:rsidR="00B1469E" w:rsidRDefault="00E6044A">
      <w:pPr>
        <w:pStyle w:val="ListNumber2"/>
        <w:numPr>
          <w:ilvl w:val="1"/>
          <w:numId w:val="2"/>
        </w:numPr>
      </w:pPr>
      <w:r>
        <w:t>Spring Festival - goal to host it April 28th; carnival style festival</w:t>
      </w:r>
      <w:r>
        <w:t xml:space="preserve">. Will create a Sign </w:t>
      </w:r>
      <w:proofErr w:type="gramStart"/>
      <w:r>
        <w:t>Up</w:t>
      </w:r>
      <w:proofErr w:type="gramEnd"/>
      <w:r>
        <w:t xml:space="preserve"> Genius for Spring Festival committee. </w:t>
      </w:r>
    </w:p>
    <w:p w:rsidR="00B1469E" w:rsidRDefault="00E6044A">
      <w:pPr>
        <w:pStyle w:val="ListNumber2"/>
        <w:numPr>
          <w:ilvl w:val="1"/>
          <w:numId w:val="2"/>
        </w:numPr>
      </w:pPr>
      <w:r>
        <w:t>Book Fair through Scholastics</w:t>
      </w:r>
      <w:r w:rsidR="00B97841">
        <w:t xml:space="preserve"> – date to be later announced. Will either be held for one week or three </w:t>
      </w:r>
      <w:proofErr w:type="gramStart"/>
      <w:r w:rsidR="00B97841">
        <w:t>days.</w:t>
      </w:r>
      <w:proofErr w:type="gramEnd"/>
      <w:r w:rsidR="00B97841">
        <w:t xml:space="preserve"> Volunteers will be needed. </w:t>
      </w:r>
    </w:p>
    <w:p w:rsidR="00B1469E" w:rsidRDefault="00E6044A">
      <w:pPr>
        <w:pStyle w:val="ListNumber2"/>
        <w:numPr>
          <w:ilvl w:val="1"/>
          <w:numId w:val="2"/>
        </w:numPr>
      </w:pPr>
      <w:r>
        <w:t>Donations through Reward Programs</w:t>
      </w:r>
      <w:r w:rsidR="00B97841">
        <w:t xml:space="preserve"> – Kroger, Publix, etc. Sign up will be done and information given at a later date.  </w:t>
      </w:r>
    </w:p>
    <w:p w:rsidR="00B1469E" w:rsidRDefault="00E6044A">
      <w:pPr>
        <w:pStyle w:val="ListNumber2"/>
        <w:numPr>
          <w:ilvl w:val="1"/>
          <w:numId w:val="2"/>
        </w:numPr>
      </w:pPr>
      <w:r>
        <w:t>New Ideas and Open Discussion</w:t>
      </w:r>
    </w:p>
    <w:p w:rsidR="00B1469E" w:rsidRDefault="00E6044A">
      <w:pPr>
        <w:pStyle w:val="ListNumber2"/>
        <w:numPr>
          <w:ilvl w:val="2"/>
          <w:numId w:val="2"/>
        </w:numPr>
      </w:pPr>
      <w:r>
        <w:t>Box tops — need a box to collect the box top and a person to send the box tops into company.</w:t>
      </w:r>
    </w:p>
    <w:p w:rsidR="00B1469E" w:rsidRDefault="00E6044A" w:rsidP="00B97841">
      <w:pPr>
        <w:pStyle w:val="ListNumber2"/>
        <w:numPr>
          <w:ilvl w:val="2"/>
          <w:numId w:val="2"/>
        </w:numPr>
      </w:pPr>
      <w:r>
        <w:t xml:space="preserve">Tyson </w:t>
      </w:r>
      <w:r>
        <w:t>also has a points program; will research.</w:t>
      </w:r>
    </w:p>
    <w:p w:rsidR="00B1469E" w:rsidRDefault="00E6044A">
      <w:pPr>
        <w:pStyle w:val="ListNumber"/>
        <w:numPr>
          <w:ilvl w:val="0"/>
          <w:numId w:val="3"/>
        </w:numP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 </w:t>
      </w:r>
      <w:r>
        <w:t>Adjournment</w:t>
      </w:r>
    </w:p>
    <w:p w:rsidR="00B1469E" w:rsidRDefault="00E6044A">
      <w:pPr>
        <w:pStyle w:val="p1"/>
        <w:ind w:right="206"/>
      </w:pPr>
      <w:r>
        <w:rPr>
          <w:rFonts w:ascii="Calibri" w:eastAsia="Calibri" w:hAnsi="Calibri" w:cs="Calibri"/>
          <w:b/>
          <w:bCs/>
          <w:i/>
          <w:iCs/>
          <w:color w:val="C00000"/>
          <w:sz w:val="22"/>
          <w:szCs w:val="22"/>
          <w:u w:color="C00000"/>
        </w:rPr>
        <w:t>Next meeting: Wednesday, February 20, 2019 @ 8:30AM in the Cafeteria</w:t>
      </w:r>
    </w:p>
    <w:sectPr w:rsidR="00B1469E">
      <w:headerReference w:type="default" r:id="rId10"/>
      <w:footerReference w:type="default" r:id="rId11"/>
      <w:pgSz w:w="12240" w:h="15840"/>
      <w:pgMar w:top="1627" w:right="1440" w:bottom="475" w:left="1440" w:header="1094" w:footer="1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4A" w:rsidRDefault="00E6044A">
      <w:r>
        <w:separator/>
      </w:r>
    </w:p>
  </w:endnote>
  <w:endnote w:type="continuationSeparator" w:id="0">
    <w:p w:rsidR="00E6044A" w:rsidRDefault="00E6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9E" w:rsidRDefault="00B1469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4A" w:rsidRDefault="00E6044A">
      <w:r>
        <w:separator/>
      </w:r>
    </w:p>
  </w:footnote>
  <w:footnote w:type="continuationSeparator" w:id="0">
    <w:p w:rsidR="00E6044A" w:rsidRDefault="00E60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9E" w:rsidRDefault="00E6044A">
    <w:pPr>
      <w:pStyle w:val="Header"/>
      <w:tabs>
        <w:tab w:val="clear" w:pos="4680"/>
        <w:tab w:val="clear" w:pos="9360"/>
      </w:tabs>
      <w:ind w:left="1710" w:right="206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114300</wp:posOffset>
          </wp:positionH>
          <wp:positionV relativeFrom="page">
            <wp:posOffset>152400</wp:posOffset>
          </wp:positionV>
          <wp:extent cx="7543161" cy="976173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1" cy="97617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1994535</wp:posOffset>
              </wp:positionH>
              <wp:positionV relativeFrom="page">
                <wp:posOffset>913130</wp:posOffset>
              </wp:positionV>
              <wp:extent cx="59436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3B383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157.1pt;margin-top:71.9pt;width:468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B3838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9A4"/>
    <w:multiLevelType w:val="hybridMultilevel"/>
    <w:tmpl w:val="317CF0F8"/>
    <w:numStyleLink w:val="ImportedStyle1"/>
  </w:abstractNum>
  <w:abstractNum w:abstractNumId="1">
    <w:nsid w:val="4C884C44"/>
    <w:multiLevelType w:val="hybridMultilevel"/>
    <w:tmpl w:val="317CF0F8"/>
    <w:styleLink w:val="ImportedStyle1"/>
    <w:lvl w:ilvl="0" w:tplc="0F5A3BCA">
      <w:start w:val="1"/>
      <w:numFmt w:val="upperRoman"/>
      <w:lvlText w:val="%1."/>
      <w:lvlJc w:val="left"/>
      <w:pPr>
        <w:ind w:left="1066" w:hanging="28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EB82E">
      <w:start w:val="1"/>
      <w:numFmt w:val="lowerLetter"/>
      <w:lvlText w:val="%2)"/>
      <w:lvlJc w:val="left"/>
      <w:pPr>
        <w:ind w:left="1613" w:hanging="5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4056C">
      <w:start w:val="1"/>
      <w:numFmt w:val="lowerRoman"/>
      <w:lvlText w:val="%3)"/>
      <w:lvlJc w:val="left"/>
      <w:pPr>
        <w:ind w:left="1973" w:hanging="5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8E0AE">
      <w:start w:val="1"/>
      <w:numFmt w:val="decimal"/>
      <w:lvlText w:val="(%4)"/>
      <w:lvlJc w:val="left"/>
      <w:pPr>
        <w:ind w:left="2333" w:hanging="5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4EE48E">
      <w:start w:val="1"/>
      <w:numFmt w:val="lowerLetter"/>
      <w:lvlText w:val="(%5)"/>
      <w:lvlJc w:val="left"/>
      <w:pPr>
        <w:ind w:left="2693" w:hanging="5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FC3C10">
      <w:start w:val="1"/>
      <w:numFmt w:val="lowerRoman"/>
      <w:lvlText w:val="(%6)"/>
      <w:lvlJc w:val="left"/>
      <w:pPr>
        <w:ind w:left="3053" w:hanging="5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B298F8">
      <w:start w:val="1"/>
      <w:numFmt w:val="decimal"/>
      <w:lvlText w:val="%7."/>
      <w:lvlJc w:val="left"/>
      <w:pPr>
        <w:ind w:left="3413" w:hanging="5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A3618">
      <w:start w:val="1"/>
      <w:numFmt w:val="lowerLetter"/>
      <w:lvlText w:val="%8."/>
      <w:lvlJc w:val="left"/>
      <w:pPr>
        <w:ind w:left="3773" w:hanging="5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C2C0C">
      <w:start w:val="1"/>
      <w:numFmt w:val="lowerRoman"/>
      <w:lvlText w:val="%9."/>
      <w:lvlJc w:val="left"/>
      <w:pPr>
        <w:ind w:left="4133" w:hanging="5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1EC82FC">
        <w:start w:val="1"/>
        <w:numFmt w:val="upperRoman"/>
        <w:lvlText w:val="%1."/>
        <w:lvlJc w:val="left"/>
        <w:pPr>
          <w:ind w:left="1066" w:hanging="2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AC47B2">
        <w:start w:val="1"/>
        <w:numFmt w:val="lowerLetter"/>
        <w:lvlText w:val="%2)"/>
        <w:lvlJc w:val="left"/>
        <w:pPr>
          <w:ind w:left="1613" w:hanging="58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A202D2">
        <w:start w:val="1"/>
        <w:numFmt w:val="lowerRoman"/>
        <w:lvlText w:val="%3)"/>
        <w:lvlJc w:val="left"/>
        <w:pPr>
          <w:ind w:left="1973" w:hanging="58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30EEC2">
        <w:start w:val="1"/>
        <w:numFmt w:val="decimal"/>
        <w:lvlText w:val="(%4)"/>
        <w:lvlJc w:val="left"/>
        <w:pPr>
          <w:ind w:left="2333" w:hanging="58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284EF2">
        <w:start w:val="1"/>
        <w:numFmt w:val="lowerLetter"/>
        <w:lvlText w:val="(%5)"/>
        <w:lvlJc w:val="left"/>
        <w:pPr>
          <w:ind w:left="2693" w:hanging="58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7EE65E">
        <w:start w:val="1"/>
        <w:numFmt w:val="lowerRoman"/>
        <w:lvlText w:val="(%6)"/>
        <w:lvlJc w:val="left"/>
        <w:pPr>
          <w:ind w:left="3053" w:hanging="58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6E2216">
        <w:start w:val="1"/>
        <w:numFmt w:val="decimal"/>
        <w:lvlText w:val="%7."/>
        <w:lvlJc w:val="left"/>
        <w:pPr>
          <w:ind w:left="3413" w:hanging="58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586D4C">
        <w:start w:val="1"/>
        <w:numFmt w:val="lowerLetter"/>
        <w:lvlText w:val="%8."/>
        <w:lvlJc w:val="left"/>
        <w:pPr>
          <w:ind w:left="3773" w:hanging="58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727688">
        <w:start w:val="1"/>
        <w:numFmt w:val="lowerRoman"/>
        <w:lvlText w:val="%9."/>
        <w:lvlJc w:val="left"/>
        <w:pPr>
          <w:ind w:left="4133" w:hanging="58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469E"/>
    <w:rsid w:val="00B1469E"/>
    <w:rsid w:val="00B97841"/>
    <w:rsid w:val="00E6044A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keepNext/>
      <w:spacing w:after="60" w:line="276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Number">
    <w:name w:val="List Number"/>
    <w:pPr>
      <w:spacing w:after="200" w:line="276" w:lineRule="auto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Number2">
    <w:name w:val="List Number 2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customStyle="1" w:styleId="p1">
    <w:name w:val="p1"/>
    <w:rPr>
      <w:rFonts w:ascii="Helvetica" w:hAnsi="Helvetica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keepNext/>
      <w:spacing w:after="60" w:line="276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Number">
    <w:name w:val="List Number"/>
    <w:pPr>
      <w:spacing w:after="200" w:line="276" w:lineRule="auto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Number2">
    <w:name w:val="List Number 2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customStyle="1" w:styleId="p1">
    <w:name w:val="p1"/>
    <w:rPr>
      <w:rFonts w:ascii="Helvetica" w:hAnsi="Helvetica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agsho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McGowan</dc:creator>
  <cp:lastModifiedBy>Latoya McGowan</cp:lastModifiedBy>
  <cp:revision>3</cp:revision>
  <dcterms:created xsi:type="dcterms:W3CDTF">2019-01-23T17:22:00Z</dcterms:created>
  <dcterms:modified xsi:type="dcterms:W3CDTF">2019-01-23T17:24:00Z</dcterms:modified>
</cp:coreProperties>
</file>